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文理学院研究生奖学金评分细则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一、道德品质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（最高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40分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政治方向、政治立场，20分；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组织纪律、集体主义观念，20分。如有违反校规校纪行为直接记0分。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二、课程学习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（最高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1.英语成绩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（最高5.0分，记分准则：英语六级优秀或≥550分：5.0分，六级≥450分：3分，六级≥425分：2分，四级≥425分：1分）。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学习成绩（最高15分，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计分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公式：分值 = 15 ×排名成绩÷100）。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科研成果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最高30分，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计分说明：国家奖学金累计计分，学业奖学金依据上一年情况计分）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1.按照《上海海事大学研究生学位授予成果要求》规定，各项成果计分分值作为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科研成果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分值。其中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学生是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独立作者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且导师认可的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论文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分值系数为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1；学生是第一作者且导师是通讯作者的论文，分值系数为0.7；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学生是第二作者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且导师是第一作者的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论文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分值系数为0.3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一篇论文只认定一人次。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2.入选研究生拔尖创新人才培养项目并如期开展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最高5分。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社会实践（最高1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分，记分说明：国家奖学金累计计分，学业奖学金依据上一年情况计分）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1.参与社会工作、服务校园管理，按岗位性质、工作量等因素加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产教融合岗位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/学期、兼职辅导员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/学期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研究生助教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0.25分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/学期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班长团支书1分/学期、党支部支委会成员1分/学期、研究生会成员0.1-1分/学期。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参与校园文化活动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0.25分/项，累计不超过1分。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参与社会实践和志愿服务，按活动规格、工作量等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因素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寒假暑假社会实践0.25分/次、</w:t>
      </w:r>
      <w:r>
        <w:rPr>
          <w:rFonts w:hint="eastAsia" w:asciiTheme="minorEastAsia" w:hAnsiTheme="minorEastAsia" w:eastAsiaTheme="minorEastAsia"/>
          <w:color w:val="auto"/>
          <w:sz w:val="24"/>
        </w:rPr>
        <w:t>志愿者活动0.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25-0.5</w:t>
      </w:r>
      <w:r>
        <w:rPr>
          <w:rFonts w:hint="eastAsia" w:asciiTheme="minorEastAsia" w:hAnsiTheme="minorEastAsia" w:eastAsiaTheme="minorEastAsia"/>
          <w:color w:val="auto"/>
          <w:sz w:val="24"/>
        </w:rPr>
        <w:t>分/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次，不超过1分。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获得表彰，根据奖励类别和等级加分。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auto"/>
          <w:sz w:val="24"/>
        </w:rPr>
        <w:t>校优秀学生、优秀学生干部、优秀党员、优秀团员、校三八红旗手2分；三好积极分子1分；参加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校园文化活动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color w:val="auto"/>
          <w:sz w:val="24"/>
        </w:rPr>
        <w:t>社会</w:t>
      </w:r>
      <w:r>
        <w:rPr>
          <w:rFonts w:hint="eastAsia" w:asciiTheme="minorEastAsia" w:hAnsiTheme="minorEastAsia" w:eastAsiaTheme="minorEastAsia"/>
          <w:color w:val="auto"/>
          <w:sz w:val="24"/>
          <w:lang w:val="en-US" w:eastAsia="zh-CN"/>
        </w:rPr>
        <w:t>实践和志愿服务并获</w:t>
      </w: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得奖项</w:t>
      </w:r>
      <w:r>
        <w:rPr>
          <w:rFonts w:hint="eastAsia" w:asciiTheme="minorEastAsia" w:hAnsiTheme="minorEastAsia" w:eastAsia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酌情加分。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eastAsia="宋体" w:asciiTheme="minorEastAsia" w:hAnsi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特殊情况加分事宜，由文理学院奖学金评审工作小组酌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六、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本评分细则由文理学院负责解释</w:t>
      </w:r>
      <w:r>
        <w:rPr>
          <w:rFonts w:hint="eastAsia" w:ascii="宋体" w:hAnsi="宋体" w:cs="宋体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jc w:val="center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FF000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上海海事大学文理学院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60" w:lineRule="exact"/>
        <w:ind w:right="960" w:firstLine="5520" w:firstLineChars="2300"/>
        <w:jc w:val="righ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202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年9月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日</w:t>
      </w:r>
    </w:p>
    <w:sectPr>
      <w:footerReference r:id="rId3" w:type="default"/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A3BF61"/>
    <w:multiLevelType w:val="singleLevel"/>
    <w:tmpl w:val="5CA3BF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NWEwNWYzNDNhNmVhOWQ5ZGIwMzNjNTcyOWI4ZTEifQ=="/>
  </w:docVars>
  <w:rsids>
    <w:rsidRoot w:val="00740E01"/>
    <w:rsid w:val="00047DC5"/>
    <w:rsid w:val="00051CE9"/>
    <w:rsid w:val="000546FA"/>
    <w:rsid w:val="00075EA1"/>
    <w:rsid w:val="000907FF"/>
    <w:rsid w:val="000B6C03"/>
    <w:rsid w:val="000D33C6"/>
    <w:rsid w:val="000F1531"/>
    <w:rsid w:val="00140F60"/>
    <w:rsid w:val="00147A54"/>
    <w:rsid w:val="001856D2"/>
    <w:rsid w:val="001A26D0"/>
    <w:rsid w:val="001B5442"/>
    <w:rsid w:val="001F16E0"/>
    <w:rsid w:val="00330A92"/>
    <w:rsid w:val="003A2F70"/>
    <w:rsid w:val="003A6164"/>
    <w:rsid w:val="003A6E70"/>
    <w:rsid w:val="003B570E"/>
    <w:rsid w:val="003D3F34"/>
    <w:rsid w:val="003F3914"/>
    <w:rsid w:val="003F54EB"/>
    <w:rsid w:val="004140BC"/>
    <w:rsid w:val="00462E04"/>
    <w:rsid w:val="00470E6D"/>
    <w:rsid w:val="00481AFC"/>
    <w:rsid w:val="004C0C85"/>
    <w:rsid w:val="004E2511"/>
    <w:rsid w:val="00520179"/>
    <w:rsid w:val="00566305"/>
    <w:rsid w:val="005668F9"/>
    <w:rsid w:val="00574963"/>
    <w:rsid w:val="005834EE"/>
    <w:rsid w:val="00592E6B"/>
    <w:rsid w:val="005F321F"/>
    <w:rsid w:val="00612853"/>
    <w:rsid w:val="00621C64"/>
    <w:rsid w:val="0062618B"/>
    <w:rsid w:val="00627E3C"/>
    <w:rsid w:val="00632B90"/>
    <w:rsid w:val="00644C9C"/>
    <w:rsid w:val="0065162B"/>
    <w:rsid w:val="00661948"/>
    <w:rsid w:val="00680132"/>
    <w:rsid w:val="00697163"/>
    <w:rsid w:val="006F1E86"/>
    <w:rsid w:val="006F33FC"/>
    <w:rsid w:val="00716E0F"/>
    <w:rsid w:val="00740E01"/>
    <w:rsid w:val="00776C26"/>
    <w:rsid w:val="00792FF6"/>
    <w:rsid w:val="007B7FB6"/>
    <w:rsid w:val="007C11B5"/>
    <w:rsid w:val="007D74C1"/>
    <w:rsid w:val="007E050E"/>
    <w:rsid w:val="007F1D0F"/>
    <w:rsid w:val="00807433"/>
    <w:rsid w:val="00825569"/>
    <w:rsid w:val="00832A17"/>
    <w:rsid w:val="00855B42"/>
    <w:rsid w:val="00870847"/>
    <w:rsid w:val="0089078A"/>
    <w:rsid w:val="008A2E28"/>
    <w:rsid w:val="008F24AC"/>
    <w:rsid w:val="0091075A"/>
    <w:rsid w:val="00933544"/>
    <w:rsid w:val="0097377F"/>
    <w:rsid w:val="00984A35"/>
    <w:rsid w:val="009A47CC"/>
    <w:rsid w:val="009B44AC"/>
    <w:rsid w:val="009B6CD8"/>
    <w:rsid w:val="00A4663E"/>
    <w:rsid w:val="00A70497"/>
    <w:rsid w:val="00A72943"/>
    <w:rsid w:val="00A73633"/>
    <w:rsid w:val="00AB2D94"/>
    <w:rsid w:val="00AD2EC0"/>
    <w:rsid w:val="00B06CF5"/>
    <w:rsid w:val="00B61A90"/>
    <w:rsid w:val="00B64FB4"/>
    <w:rsid w:val="00B746F4"/>
    <w:rsid w:val="00BC1D1B"/>
    <w:rsid w:val="00BE63E8"/>
    <w:rsid w:val="00C3402C"/>
    <w:rsid w:val="00C91042"/>
    <w:rsid w:val="00CB44E8"/>
    <w:rsid w:val="00CD7920"/>
    <w:rsid w:val="00CF329C"/>
    <w:rsid w:val="00D45C9B"/>
    <w:rsid w:val="00D8209E"/>
    <w:rsid w:val="00DA1F63"/>
    <w:rsid w:val="00DB1BE3"/>
    <w:rsid w:val="00DF4463"/>
    <w:rsid w:val="00E22B6C"/>
    <w:rsid w:val="00E47763"/>
    <w:rsid w:val="00EA104E"/>
    <w:rsid w:val="00EB12D5"/>
    <w:rsid w:val="00EB232E"/>
    <w:rsid w:val="00EC2C88"/>
    <w:rsid w:val="00EE5D44"/>
    <w:rsid w:val="00F52E19"/>
    <w:rsid w:val="00F733F1"/>
    <w:rsid w:val="05296998"/>
    <w:rsid w:val="0B662F05"/>
    <w:rsid w:val="0E631CA4"/>
    <w:rsid w:val="0FDD0CFA"/>
    <w:rsid w:val="12CF75E2"/>
    <w:rsid w:val="16E80F5E"/>
    <w:rsid w:val="17643E85"/>
    <w:rsid w:val="182C1032"/>
    <w:rsid w:val="1B0F0EC3"/>
    <w:rsid w:val="1D166AB2"/>
    <w:rsid w:val="1E6A4663"/>
    <w:rsid w:val="206D7A73"/>
    <w:rsid w:val="25A13DE7"/>
    <w:rsid w:val="25BC214F"/>
    <w:rsid w:val="2AC670C5"/>
    <w:rsid w:val="2F522CD5"/>
    <w:rsid w:val="30AD0B0B"/>
    <w:rsid w:val="33770E4B"/>
    <w:rsid w:val="34B63CFA"/>
    <w:rsid w:val="3874736E"/>
    <w:rsid w:val="3B137699"/>
    <w:rsid w:val="3E8E4081"/>
    <w:rsid w:val="43FF4811"/>
    <w:rsid w:val="482134A5"/>
    <w:rsid w:val="50BD5920"/>
    <w:rsid w:val="51711289"/>
    <w:rsid w:val="535E1D2B"/>
    <w:rsid w:val="53B813F1"/>
    <w:rsid w:val="5AC643F3"/>
    <w:rsid w:val="5EC450EE"/>
    <w:rsid w:val="60A07495"/>
    <w:rsid w:val="60B3541A"/>
    <w:rsid w:val="66594044"/>
    <w:rsid w:val="6B60619E"/>
    <w:rsid w:val="6DD620A9"/>
    <w:rsid w:val="720930EC"/>
    <w:rsid w:val="7368630D"/>
    <w:rsid w:val="74E4399C"/>
    <w:rsid w:val="79737E92"/>
    <w:rsid w:val="79D7762B"/>
    <w:rsid w:val="7B922A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739</Words>
  <Characters>797</Characters>
  <Lines>6</Lines>
  <Paragraphs>1</Paragraphs>
  <TotalTime>17</TotalTime>
  <ScaleCrop>false</ScaleCrop>
  <LinksUpToDate>false</LinksUpToDate>
  <CharactersWithSpaces>837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2022-09-14T11:14:00Z</dcterms:created>
  <dc:creator>lenovo</dc:creator>
  <cp:lastModifiedBy>Shehrizat</cp:lastModifiedBy>
  <cp:lastPrinted>2022-09-16T06:08:00Z</cp:lastPrinted>
  <dcterms:modified xsi:type="dcterms:W3CDTF">2022-09-19T06:01:36Z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B37A379BEC624DD5A131D8E9011A0C46</vt:lpwstr>
  </property>
</Properties>
</file>